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73" w:rsidRDefault="007D1973" w:rsidP="007D1973">
      <w:pPr>
        <w:pStyle w:val="NormalWeb"/>
        <w:spacing w:before="0" w:beforeAutospacing="0" w:after="0" w:afterAutospacing="0"/>
        <w:rPr>
          <w:color w:val="1F497D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635</wp:posOffset>
            </wp:positionV>
            <wp:extent cx="1142365" cy="1142365"/>
            <wp:effectExtent l="0" t="0" r="635" b="635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" name="Image 1" descr="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A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973" w:rsidRDefault="007D1973" w:rsidP="007D1973">
      <w:pPr>
        <w:pStyle w:val="NormalWeb"/>
        <w:spacing w:before="0" w:beforeAutospacing="0" w:after="0" w:afterAutospacing="0"/>
        <w:rPr>
          <w:color w:val="1F497D"/>
          <w:sz w:val="20"/>
          <w:szCs w:val="20"/>
        </w:rPr>
      </w:pPr>
    </w:p>
    <w:p w:rsidR="007D1973" w:rsidRDefault="007D1973" w:rsidP="007D1973">
      <w:pPr>
        <w:pStyle w:val="NormalWeb"/>
        <w:spacing w:before="0" w:beforeAutospacing="0" w:after="0" w:afterAutospacing="0"/>
        <w:rPr>
          <w:color w:val="1F497D"/>
          <w:sz w:val="20"/>
          <w:szCs w:val="20"/>
        </w:rPr>
      </w:pPr>
    </w:p>
    <w:p w:rsidR="007D1973" w:rsidRDefault="007D1973" w:rsidP="007D1973">
      <w:pPr>
        <w:pStyle w:val="NormalWeb"/>
        <w:spacing w:before="0" w:beforeAutospacing="0" w:after="0" w:afterAutospacing="0"/>
        <w:rPr>
          <w:color w:val="1F497D"/>
          <w:sz w:val="20"/>
          <w:szCs w:val="20"/>
        </w:rPr>
      </w:pPr>
    </w:p>
    <w:p w:rsidR="007D1973" w:rsidRDefault="007D1973" w:rsidP="007D1973">
      <w:pPr>
        <w:pStyle w:val="NormalWeb"/>
        <w:spacing w:before="0" w:beforeAutospacing="0" w:after="0" w:afterAutospacing="0"/>
        <w:rPr>
          <w:color w:val="1F497D"/>
          <w:sz w:val="20"/>
          <w:szCs w:val="20"/>
        </w:rPr>
      </w:pPr>
    </w:p>
    <w:p w:rsidR="007D1973" w:rsidRDefault="007D1973" w:rsidP="007D1973">
      <w:pPr>
        <w:pStyle w:val="NormalWeb"/>
        <w:spacing w:before="0" w:beforeAutospacing="0" w:after="0" w:afterAutospacing="0"/>
        <w:rPr>
          <w:color w:val="1F497D"/>
          <w:sz w:val="20"/>
          <w:szCs w:val="20"/>
        </w:rPr>
      </w:pPr>
    </w:p>
    <w:p w:rsidR="007D1973" w:rsidRPr="00A573C6" w:rsidRDefault="007D1973" w:rsidP="007D1973">
      <w:pPr>
        <w:pStyle w:val="NormalWeb"/>
        <w:spacing w:before="0" w:beforeAutospacing="0" w:after="0" w:afterAutospacing="0"/>
        <w:rPr>
          <w:color w:val="1F497D"/>
          <w:sz w:val="20"/>
          <w:szCs w:val="20"/>
        </w:rPr>
      </w:pPr>
    </w:p>
    <w:p w:rsidR="007D1973" w:rsidRDefault="007D1973" w:rsidP="007D1973">
      <w:pPr>
        <w:pStyle w:val="NormalWeb"/>
        <w:spacing w:before="0" w:beforeAutospacing="0" w:after="0" w:afterAutospacing="0"/>
        <w:rPr>
          <w:color w:val="1F497D"/>
        </w:rPr>
      </w:pPr>
    </w:p>
    <w:p w:rsidR="00D91C84" w:rsidRDefault="00D91C84" w:rsidP="007D19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</w:p>
    <w:p w:rsidR="00593D4D" w:rsidRDefault="00593D4D" w:rsidP="007D19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Pôle des Etudes Doctorales</w:t>
      </w:r>
    </w:p>
    <w:p w:rsidR="007D1973" w:rsidRDefault="007D1973" w:rsidP="007D19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Centre des Etudes Doctorales Sciences et Techniques et Sciences Médicales</w:t>
      </w:r>
    </w:p>
    <w:p w:rsidR="00D91C84" w:rsidRDefault="00D91C84" w:rsidP="007D19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  <w:color w:val="1F497D"/>
        </w:rPr>
      </w:pPr>
    </w:p>
    <w:p w:rsidR="007D1973" w:rsidRDefault="007D1973" w:rsidP="00995388">
      <w:pPr>
        <w:jc w:val="center"/>
        <w:rPr>
          <w:rStyle w:val="fontstyle01"/>
          <w:sz w:val="32"/>
          <w:szCs w:val="32"/>
        </w:rPr>
      </w:pPr>
    </w:p>
    <w:p w:rsidR="00392F1D" w:rsidRPr="00D84B4D" w:rsidRDefault="00392F1D" w:rsidP="00CB28F8">
      <w:pPr>
        <w:jc w:val="center"/>
        <w:rPr>
          <w:rStyle w:val="fontstyle01"/>
          <w:sz w:val="32"/>
          <w:szCs w:val="32"/>
        </w:rPr>
      </w:pPr>
      <w:r w:rsidRPr="00D84B4D">
        <w:rPr>
          <w:rStyle w:val="fontstyle01"/>
          <w:sz w:val="32"/>
          <w:szCs w:val="32"/>
        </w:rPr>
        <w:t>Inscription Administrative</w:t>
      </w:r>
      <w:r w:rsidRPr="00D84B4D">
        <w:rPr>
          <w:b/>
          <w:bCs/>
          <w:color w:val="1F477B"/>
          <w:sz w:val="32"/>
          <w:szCs w:val="32"/>
        </w:rPr>
        <w:br/>
      </w:r>
      <w:r w:rsidRPr="00D84B4D">
        <w:rPr>
          <w:rStyle w:val="fontstyle01"/>
          <w:sz w:val="32"/>
          <w:szCs w:val="32"/>
        </w:rPr>
        <w:t>Première Année de Doctorat</w:t>
      </w:r>
      <w:r w:rsidRPr="00D84B4D">
        <w:rPr>
          <w:b/>
          <w:bCs/>
          <w:color w:val="1F477B"/>
          <w:sz w:val="32"/>
          <w:szCs w:val="32"/>
        </w:rPr>
        <w:br/>
      </w:r>
      <w:r w:rsidRPr="00D84B4D">
        <w:rPr>
          <w:rStyle w:val="fontstyle01"/>
          <w:sz w:val="32"/>
          <w:szCs w:val="32"/>
        </w:rPr>
        <w:t>202</w:t>
      </w:r>
      <w:r w:rsidR="00CB28F8">
        <w:rPr>
          <w:rStyle w:val="fontstyle01"/>
          <w:sz w:val="32"/>
          <w:szCs w:val="32"/>
        </w:rPr>
        <w:t>4</w:t>
      </w:r>
      <w:r w:rsidR="00920B71">
        <w:rPr>
          <w:rStyle w:val="fontstyle01"/>
          <w:sz w:val="32"/>
          <w:szCs w:val="32"/>
        </w:rPr>
        <w:t xml:space="preserve"> - 202</w:t>
      </w:r>
      <w:r w:rsidR="00CB28F8">
        <w:rPr>
          <w:rStyle w:val="fontstyle01"/>
          <w:sz w:val="32"/>
          <w:szCs w:val="32"/>
        </w:rPr>
        <w:t>5</w:t>
      </w:r>
    </w:p>
    <w:p w:rsidR="00392F1D" w:rsidRDefault="00392F1D" w:rsidP="00392F1D">
      <w:pPr>
        <w:jc w:val="center"/>
        <w:rPr>
          <w:rStyle w:val="fontstyle01"/>
        </w:rPr>
      </w:pPr>
    </w:p>
    <w:p w:rsidR="00D84B4D" w:rsidRDefault="00D84B4D" w:rsidP="00392F1D">
      <w:pPr>
        <w:jc w:val="center"/>
        <w:rPr>
          <w:rStyle w:val="fontstyle01"/>
        </w:rPr>
      </w:pPr>
    </w:p>
    <w:p w:rsidR="00392F1D" w:rsidRDefault="00392F1D" w:rsidP="00894412">
      <w:pPr>
        <w:spacing w:before="120" w:line="360" w:lineRule="auto"/>
        <w:ind w:firstLine="708"/>
        <w:jc w:val="both"/>
        <w:rPr>
          <w:rStyle w:val="fontstyle21"/>
        </w:rPr>
      </w:pPr>
      <w:r>
        <w:rPr>
          <w:rStyle w:val="fontstyle21"/>
        </w:rPr>
        <w:t xml:space="preserve">Les candidats sélectionnés par les Directeurs de thèse, </w:t>
      </w:r>
      <w:r w:rsidR="00E267F1">
        <w:rPr>
          <w:rStyle w:val="fontstyle21"/>
        </w:rPr>
        <w:t xml:space="preserve">suite </w:t>
      </w:r>
      <w:r w:rsidR="008F7B6D">
        <w:rPr>
          <w:rStyle w:val="fontstyle21"/>
        </w:rPr>
        <w:t>aux entretiens, sont</w:t>
      </w:r>
      <w:r>
        <w:rPr>
          <w:rStyle w:val="fontstyle21"/>
        </w:rPr>
        <w:t xml:space="preserve"> convoqués par le </w:t>
      </w:r>
      <w:r>
        <w:rPr>
          <w:rStyle w:val="fontstyle31"/>
        </w:rPr>
        <w:t xml:space="preserve">Centre d’Etudes Doctorales </w:t>
      </w:r>
      <w:r w:rsidR="00D91C84" w:rsidRPr="00D91C84">
        <w:rPr>
          <w:rStyle w:val="fontstyle31"/>
        </w:rPr>
        <w:t xml:space="preserve">Sciences et Techniques et Sciences Médicales </w:t>
      </w:r>
      <w:r>
        <w:rPr>
          <w:rStyle w:val="fontstyle21"/>
        </w:rPr>
        <w:t>(CED-ST</w:t>
      </w:r>
      <w:r w:rsidR="00D91C84">
        <w:rPr>
          <w:rStyle w:val="fontstyle21"/>
        </w:rPr>
        <w:t>SM</w:t>
      </w:r>
      <w:r>
        <w:rPr>
          <w:rStyle w:val="fontstyle21"/>
        </w:rPr>
        <w:t>) pour compléter</w:t>
      </w:r>
      <w:r w:rsidR="00894412">
        <w:rPr>
          <w:rStyle w:val="fontstyle21"/>
        </w:rPr>
        <w:t xml:space="preserve"> les Formalités Administratives </w:t>
      </w:r>
      <w:r w:rsidR="00894412" w:rsidRPr="00DD435D">
        <w:rPr>
          <w:rStyle w:val="fontstyle21"/>
          <w:b/>
          <w:bCs/>
        </w:rPr>
        <w:t>le 31 octobre 2024</w:t>
      </w:r>
      <w:r w:rsidR="00894412">
        <w:rPr>
          <w:rStyle w:val="fontstyle21"/>
        </w:rPr>
        <w:t xml:space="preserve"> </w:t>
      </w:r>
      <w:r>
        <w:rPr>
          <w:rStyle w:val="fontstyle21"/>
        </w:rPr>
        <w:t xml:space="preserve">selon </w:t>
      </w:r>
      <w:r>
        <w:rPr>
          <w:rStyle w:val="fontstyle01"/>
          <w:color w:val="FF0000"/>
          <w:sz w:val="24"/>
          <w:szCs w:val="24"/>
        </w:rPr>
        <w:t>le planning des rendez</w:t>
      </w:r>
      <w:r w:rsidR="00920B71">
        <w:rPr>
          <w:rStyle w:val="fontstyle01"/>
          <w:color w:val="FF0000"/>
          <w:sz w:val="24"/>
          <w:szCs w:val="24"/>
        </w:rPr>
        <w:t>-</w:t>
      </w:r>
      <w:r>
        <w:rPr>
          <w:rStyle w:val="fontstyle01"/>
          <w:color w:val="FF0000"/>
          <w:sz w:val="24"/>
          <w:szCs w:val="24"/>
        </w:rPr>
        <w:t>vous</w:t>
      </w:r>
      <w:r w:rsidR="00894412">
        <w:rPr>
          <w:rStyle w:val="fontstyle01"/>
          <w:color w:val="FF0000"/>
          <w:sz w:val="24"/>
          <w:szCs w:val="24"/>
        </w:rPr>
        <w:t>.</w:t>
      </w:r>
      <w:r>
        <w:rPr>
          <w:rStyle w:val="fontstyle21"/>
        </w:rPr>
        <w:t xml:space="preserve"> Chaque étudiant(e) doit obligatoirement se présenter selon le rendez-vous qui lui a été fixé.</w:t>
      </w:r>
    </w:p>
    <w:p w:rsidR="00392F1D" w:rsidRDefault="00392F1D" w:rsidP="00894412">
      <w:pPr>
        <w:spacing w:before="120" w:line="360" w:lineRule="auto"/>
        <w:jc w:val="both"/>
        <w:rPr>
          <w:rStyle w:val="fontstyle21"/>
        </w:rPr>
      </w:pPr>
      <w:r>
        <w:rPr>
          <w:rStyle w:val="fontstyle01"/>
          <w:color w:val="FF0000"/>
          <w:sz w:val="24"/>
          <w:szCs w:val="24"/>
        </w:rPr>
        <w:t>Cha</w:t>
      </w:r>
      <w:r w:rsidR="00894412">
        <w:rPr>
          <w:rStyle w:val="fontstyle01"/>
          <w:color w:val="FF0000"/>
          <w:sz w:val="24"/>
          <w:szCs w:val="24"/>
        </w:rPr>
        <w:t xml:space="preserve">que étudiant(e) doit être muni  de son </w:t>
      </w:r>
      <w:r>
        <w:rPr>
          <w:rStyle w:val="fontstyle01"/>
          <w:color w:val="FF0000"/>
          <w:sz w:val="24"/>
          <w:szCs w:val="24"/>
        </w:rPr>
        <w:t>dossier</w:t>
      </w:r>
      <w:r w:rsidR="00DD435D">
        <w:rPr>
          <w:rStyle w:val="fontstyle01"/>
          <w:color w:val="FF0000"/>
          <w:sz w:val="24"/>
          <w:szCs w:val="24"/>
        </w:rPr>
        <w:t xml:space="preserve"> </w:t>
      </w:r>
      <w:r>
        <w:rPr>
          <w:rStyle w:val="fontstyle21"/>
        </w:rPr>
        <w:t xml:space="preserve">d’inscription au Cycle Doctoral </w:t>
      </w:r>
      <w:r w:rsidR="00593D4D">
        <w:rPr>
          <w:rStyle w:val="fontstyle21"/>
        </w:rPr>
        <w:t>complet</w:t>
      </w:r>
      <w:r w:rsidR="00894412">
        <w:rPr>
          <w:rStyle w:val="fontstyle21"/>
        </w:rPr>
        <w:t>.</w:t>
      </w:r>
    </w:p>
    <w:p w:rsidR="00392F1D" w:rsidRDefault="00392F1D" w:rsidP="00D84B4D">
      <w:pPr>
        <w:spacing w:before="120" w:line="360" w:lineRule="auto"/>
        <w:jc w:val="both"/>
        <w:rPr>
          <w:rStyle w:val="fontstyle21"/>
        </w:rPr>
      </w:pPr>
    </w:p>
    <w:p w:rsidR="00920B71" w:rsidRDefault="00920B71" w:rsidP="00D84B4D">
      <w:pPr>
        <w:spacing w:before="120" w:line="360" w:lineRule="auto"/>
        <w:jc w:val="both"/>
        <w:rPr>
          <w:rStyle w:val="fontstyle21"/>
        </w:rPr>
      </w:pPr>
    </w:p>
    <w:p w:rsidR="0079129F" w:rsidRDefault="0079129F" w:rsidP="00D84B4D">
      <w:pPr>
        <w:spacing w:before="120" w:line="360" w:lineRule="auto"/>
        <w:jc w:val="both"/>
        <w:rPr>
          <w:rStyle w:val="fontstyle21"/>
        </w:rPr>
      </w:pPr>
    </w:p>
    <w:p w:rsidR="00593D4D" w:rsidRDefault="00593D4D" w:rsidP="00D84B4D">
      <w:pPr>
        <w:spacing w:before="120" w:line="360" w:lineRule="auto"/>
        <w:jc w:val="both"/>
        <w:rPr>
          <w:rStyle w:val="fontstyle21"/>
        </w:rPr>
      </w:pPr>
    </w:p>
    <w:p w:rsidR="00593D4D" w:rsidRDefault="00593D4D" w:rsidP="00D84B4D">
      <w:pPr>
        <w:spacing w:before="120" w:line="360" w:lineRule="auto"/>
        <w:jc w:val="both"/>
        <w:rPr>
          <w:rStyle w:val="fontstyle21"/>
        </w:rPr>
      </w:pPr>
    </w:p>
    <w:p w:rsidR="00593D4D" w:rsidRDefault="00593D4D" w:rsidP="00D84B4D">
      <w:pPr>
        <w:spacing w:before="120" w:line="360" w:lineRule="auto"/>
        <w:jc w:val="both"/>
        <w:rPr>
          <w:rStyle w:val="fontstyle21"/>
        </w:rPr>
      </w:pPr>
    </w:p>
    <w:p w:rsidR="0079129F" w:rsidRDefault="0079129F" w:rsidP="00D84B4D">
      <w:pPr>
        <w:spacing w:before="120" w:line="360" w:lineRule="auto"/>
        <w:jc w:val="both"/>
        <w:rPr>
          <w:rStyle w:val="fontstyle21"/>
        </w:rPr>
      </w:pPr>
    </w:p>
    <w:p w:rsidR="00702846" w:rsidRPr="00D84B4D" w:rsidRDefault="00392F1D" w:rsidP="00593D4D">
      <w:pPr>
        <w:spacing w:before="120"/>
        <w:jc w:val="both"/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24"/>
          <w:szCs w:val="24"/>
        </w:rPr>
      </w:pPr>
      <w:r>
        <w:rPr>
          <w:rStyle w:val="fontstyle31"/>
          <w:color w:val="17365D"/>
        </w:rPr>
        <w:t xml:space="preserve">* : </w:t>
      </w:r>
      <w:r w:rsidRPr="00D84B4D">
        <w:rPr>
          <w:rStyle w:val="fontstyle41"/>
          <w:color w:val="2F5496" w:themeColor="accent5" w:themeShade="BF"/>
        </w:rPr>
        <w:t>Lire attentivement la totalité du présent document pour la constitution d</w:t>
      </w:r>
      <w:r w:rsidR="00593D4D">
        <w:rPr>
          <w:rStyle w:val="fontstyle41"/>
          <w:color w:val="2F5496" w:themeColor="accent5" w:themeShade="BF"/>
        </w:rPr>
        <w:t xml:space="preserve">u dossier </w:t>
      </w:r>
      <w:r w:rsidR="00894412">
        <w:rPr>
          <w:rStyle w:val="fontstyle41"/>
          <w:color w:val="2F5496" w:themeColor="accent5" w:themeShade="BF"/>
        </w:rPr>
        <w:t>d’inscription</w:t>
      </w:r>
      <w:r w:rsidR="00894412" w:rsidRPr="00D84B4D">
        <w:rPr>
          <w:rStyle w:val="fontstyle41"/>
          <w:color w:val="2F5496" w:themeColor="accent5" w:themeShade="BF"/>
        </w:rPr>
        <w:t>.</w:t>
      </w:r>
    </w:p>
    <w:p w:rsidR="00764A20" w:rsidRDefault="00764A2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i/>
          <w:iCs/>
          <w:color w:val="17365D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17365D"/>
          <w:sz w:val="24"/>
          <w:szCs w:val="24"/>
        </w:rPr>
        <w:br w:type="page"/>
      </w:r>
    </w:p>
    <w:p w:rsidR="00D84B4D" w:rsidRDefault="00D84B4D" w:rsidP="00D84B4D">
      <w:pPr>
        <w:spacing w:before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17365D"/>
          <w:sz w:val="24"/>
          <w:szCs w:val="24"/>
        </w:rPr>
      </w:pPr>
    </w:p>
    <w:p w:rsidR="00392F1D" w:rsidRPr="00392F1D" w:rsidRDefault="00392F1D" w:rsidP="001D57F0">
      <w:pPr>
        <w:shd w:val="clear" w:color="auto" w:fill="9CC2E5" w:themeFill="accent1" w:themeFillTint="99"/>
        <w:spacing w:before="120" w:line="25" w:lineRule="atLeast"/>
        <w:jc w:val="center"/>
        <w:rPr>
          <w:rFonts w:ascii="Times New Roman" w:hAnsi="Times New Roman" w:cs="Times New Roman"/>
          <w:b/>
          <w:bCs/>
          <w:color w:val="1F477B"/>
          <w:sz w:val="28"/>
          <w:szCs w:val="28"/>
        </w:rPr>
      </w:pPr>
      <w:r w:rsidRPr="00392F1D">
        <w:rPr>
          <w:rFonts w:ascii="Times New Roman" w:hAnsi="Times New Roman" w:cs="Times New Roman"/>
          <w:b/>
          <w:bCs/>
          <w:color w:val="1F477B"/>
          <w:sz w:val="28"/>
          <w:szCs w:val="28"/>
        </w:rPr>
        <w:t>Conditions nécessaires avant l’inscription en première année de thèse</w:t>
      </w:r>
    </w:p>
    <w:p w:rsidR="007D1973" w:rsidRDefault="00995388" w:rsidP="00995388">
      <w:pPr>
        <w:spacing w:before="120" w:line="25" w:lineRule="atLeast"/>
        <w:jc w:val="both"/>
        <w:rPr>
          <w:rFonts w:ascii="Times New Roman" w:hAnsi="Times New Roman" w:cs="Times New Roman"/>
          <w:color w:val="1F477B"/>
          <w:sz w:val="24"/>
          <w:szCs w:val="24"/>
        </w:rPr>
      </w:pPr>
      <w:r>
        <w:rPr>
          <w:rFonts w:ascii="Times New Roman" w:hAnsi="Times New Roman" w:cs="Times New Roman"/>
          <w:color w:val="1F477B"/>
          <w:sz w:val="24"/>
          <w:szCs w:val="24"/>
        </w:rPr>
        <w:t xml:space="preserve">Le diplôme de Master ou équivalent doit répondre </w:t>
      </w:r>
      <w:r w:rsidR="00392F1D" w:rsidRPr="00A93794">
        <w:rPr>
          <w:rFonts w:ascii="Times New Roman" w:hAnsi="Times New Roman" w:cs="Times New Roman"/>
          <w:color w:val="1F477B"/>
          <w:sz w:val="24"/>
          <w:szCs w:val="24"/>
        </w:rPr>
        <w:t>au profil des formations Doctorales accréditées au CED-ST</w:t>
      </w:r>
      <w:r w:rsidR="007D1973">
        <w:rPr>
          <w:rFonts w:ascii="Times New Roman" w:hAnsi="Times New Roman" w:cs="Times New Roman"/>
          <w:color w:val="1F477B"/>
          <w:sz w:val="24"/>
          <w:szCs w:val="24"/>
        </w:rPr>
        <w:t>SM</w:t>
      </w:r>
      <w:r w:rsidR="00392F1D" w:rsidRPr="00A93794">
        <w:rPr>
          <w:rFonts w:ascii="Times New Roman" w:hAnsi="Times New Roman" w:cs="Times New Roman"/>
          <w:color w:val="1F477B"/>
          <w:sz w:val="24"/>
          <w:szCs w:val="24"/>
        </w:rPr>
        <w:t xml:space="preserve"> :</w:t>
      </w:r>
    </w:p>
    <w:p w:rsidR="007D1973" w:rsidRPr="00593D4D" w:rsidRDefault="007D1973" w:rsidP="007D1973">
      <w:pPr>
        <w:pStyle w:val="Paragraphedeliste"/>
        <w:numPr>
          <w:ilvl w:val="0"/>
          <w:numId w:val="7"/>
        </w:numPr>
        <w:spacing w:before="120" w:line="25" w:lineRule="atLeast"/>
        <w:jc w:val="both"/>
        <w:rPr>
          <w:rFonts w:ascii="Times New Roman" w:hAnsi="Times New Roman" w:cs="Times New Roman"/>
          <w:color w:val="1F477B"/>
          <w:sz w:val="24"/>
          <w:szCs w:val="24"/>
          <w:lang w:val="en-US"/>
        </w:rPr>
      </w:pPr>
      <w:r w:rsidRPr="007D1973">
        <w:rPr>
          <w:rFonts w:ascii="Times New Roman" w:hAnsi="Times New Roman" w:cs="Times New Roman"/>
          <w:color w:val="1F477B"/>
          <w:sz w:val="24"/>
          <w:szCs w:val="24"/>
          <w:lang w:val="en-US"/>
        </w:rPr>
        <w:t>Sciences and Technique and Engineering (STE)</w:t>
      </w:r>
      <w:r w:rsidRPr="007D1973">
        <w:rPr>
          <w:rFonts w:ascii="Times New Roman" w:hAnsi="Times New Roman" w:cs="Times New Roman"/>
          <w:color w:val="1F477B"/>
          <w:sz w:val="24"/>
          <w:szCs w:val="24"/>
          <w:lang w:val="en-US"/>
        </w:rPr>
        <w:tab/>
      </w:r>
    </w:p>
    <w:p w:rsidR="00392F1D" w:rsidRPr="007D1973" w:rsidRDefault="007D1973" w:rsidP="007D1973">
      <w:pPr>
        <w:pStyle w:val="Paragraphedeliste"/>
        <w:numPr>
          <w:ilvl w:val="0"/>
          <w:numId w:val="7"/>
        </w:numPr>
        <w:spacing w:before="120" w:line="25" w:lineRule="atLeast"/>
        <w:jc w:val="both"/>
        <w:rPr>
          <w:rFonts w:ascii="Times New Roman" w:hAnsi="Times New Roman" w:cs="Times New Roman"/>
          <w:color w:val="1F477B"/>
          <w:sz w:val="24"/>
          <w:szCs w:val="24"/>
          <w:lang w:val="en-US"/>
        </w:rPr>
      </w:pPr>
      <w:r w:rsidRPr="007D1973">
        <w:rPr>
          <w:rFonts w:ascii="Times New Roman" w:hAnsi="Times New Roman" w:cs="Times New Roman"/>
          <w:color w:val="1F477B"/>
          <w:sz w:val="24"/>
          <w:szCs w:val="24"/>
          <w:lang w:val="en-US"/>
        </w:rPr>
        <w:t>Sciences, Technology and Innovation (STI)</w:t>
      </w:r>
    </w:p>
    <w:p w:rsidR="00392F1D" w:rsidRDefault="00392F1D" w:rsidP="00D84B4D">
      <w:pPr>
        <w:spacing w:before="120" w:line="25" w:lineRule="atLeast"/>
        <w:jc w:val="both"/>
        <w:rPr>
          <w:rFonts w:ascii="Times New Roman" w:hAnsi="Times New Roman" w:cs="Times New Roman"/>
          <w:color w:val="1F477B"/>
          <w:sz w:val="24"/>
          <w:szCs w:val="24"/>
        </w:rPr>
      </w:pPr>
      <w:r w:rsidRPr="00A93794">
        <w:rPr>
          <w:rFonts w:ascii="Times New Roman" w:hAnsi="Times New Roman" w:cs="Times New Roman"/>
          <w:color w:val="1F477B"/>
          <w:sz w:val="24"/>
          <w:szCs w:val="24"/>
        </w:rPr>
        <w:t xml:space="preserve">Si vous n’êtes pas titulaire d’un diplôme national de Master ou d’un autre diplôme conférantle grade de Master d’une université marocaine, vous devez obligatoirement solliciterl’équivalence auprès du ministère de </w:t>
      </w:r>
      <w:r w:rsidRPr="00D91C84">
        <w:rPr>
          <w:rFonts w:ascii="Times New Roman" w:hAnsi="Times New Roman" w:cs="Times New Roman"/>
          <w:color w:val="1F477B"/>
          <w:sz w:val="24"/>
          <w:szCs w:val="24"/>
        </w:rPr>
        <w:t>l’Enseignement Supérieur</w:t>
      </w:r>
      <w:r w:rsidR="00D91C84" w:rsidRPr="00D91C84">
        <w:rPr>
          <w:rFonts w:ascii="Times New Roman" w:hAnsi="Times New Roman" w:cs="Times New Roman"/>
          <w:color w:val="1F477B"/>
          <w:sz w:val="24"/>
          <w:szCs w:val="24"/>
        </w:rPr>
        <w:t>, de la Recherche Scientifique et de l’Innovation</w:t>
      </w:r>
      <w:r w:rsidRPr="00A93794">
        <w:rPr>
          <w:rFonts w:ascii="Times New Roman" w:hAnsi="Times New Roman" w:cs="Times New Roman"/>
          <w:color w:val="1F477B"/>
          <w:sz w:val="24"/>
          <w:szCs w:val="24"/>
        </w:rPr>
        <w:t>.</w:t>
      </w:r>
    </w:p>
    <w:p w:rsidR="00D84B4D" w:rsidRPr="00A93794" w:rsidRDefault="00D84B4D" w:rsidP="00D84B4D">
      <w:pPr>
        <w:spacing w:before="120" w:line="25" w:lineRule="atLeast"/>
        <w:jc w:val="both"/>
        <w:rPr>
          <w:rFonts w:ascii="Times New Roman" w:hAnsi="Times New Roman" w:cs="Times New Roman"/>
          <w:color w:val="1F477B"/>
          <w:sz w:val="24"/>
          <w:szCs w:val="24"/>
        </w:rPr>
      </w:pPr>
    </w:p>
    <w:p w:rsidR="00392F1D" w:rsidRPr="00A93794" w:rsidRDefault="00392F1D" w:rsidP="00D84B4D">
      <w:pPr>
        <w:shd w:val="clear" w:color="auto" w:fill="9CC2E5" w:themeFill="accent1" w:themeFillTint="99"/>
        <w:spacing w:before="120" w:line="25" w:lineRule="atLeast"/>
        <w:jc w:val="center"/>
        <w:rPr>
          <w:rFonts w:ascii="Times New Roman" w:hAnsi="Times New Roman" w:cs="Times New Roman"/>
          <w:b/>
          <w:bCs/>
          <w:color w:val="1F477B"/>
          <w:sz w:val="28"/>
          <w:szCs w:val="28"/>
        </w:rPr>
      </w:pPr>
      <w:r w:rsidRPr="00A93794">
        <w:rPr>
          <w:rFonts w:ascii="Times New Roman" w:hAnsi="Times New Roman" w:cs="Times New Roman"/>
          <w:b/>
          <w:bCs/>
          <w:color w:val="1F477B"/>
          <w:sz w:val="28"/>
          <w:szCs w:val="28"/>
        </w:rPr>
        <w:t>Documents à Fournir par les Candidats à l’Inscription en Thèse</w:t>
      </w:r>
    </w:p>
    <w:p w:rsidR="00392F1D" w:rsidRPr="00D84B4D" w:rsidRDefault="00392F1D" w:rsidP="00D91C84">
      <w:pPr>
        <w:pStyle w:val="Paragraphedeliste"/>
        <w:numPr>
          <w:ilvl w:val="0"/>
          <w:numId w:val="3"/>
        </w:numPr>
        <w:spacing w:before="240" w:after="120" w:line="25" w:lineRule="atLeast"/>
        <w:ind w:left="714" w:hanging="357"/>
        <w:jc w:val="both"/>
        <w:rPr>
          <w:rFonts w:ascii="Times New Roman" w:hAnsi="Times New Roman" w:cs="Times New Roman"/>
          <w:color w:val="1F477B"/>
          <w:sz w:val="24"/>
          <w:szCs w:val="24"/>
        </w:rPr>
      </w:pPr>
      <w:r w:rsidRPr="00D84B4D">
        <w:rPr>
          <w:rFonts w:ascii="Times New Roman" w:hAnsi="Times New Roman" w:cs="Times New Roman"/>
          <w:color w:val="1F477B"/>
          <w:sz w:val="24"/>
          <w:szCs w:val="24"/>
        </w:rPr>
        <w:t xml:space="preserve">Formulaire de Demande d’inscription en première année du Doctorat avec photo récente,à télécharger, dûment rempli et signé par le Directeur Principalde </w:t>
      </w:r>
      <w:r w:rsidR="001D57F0">
        <w:rPr>
          <w:rFonts w:ascii="Times New Roman" w:hAnsi="Times New Roman" w:cs="Times New Roman"/>
          <w:color w:val="1F477B"/>
          <w:sz w:val="24"/>
          <w:szCs w:val="24"/>
        </w:rPr>
        <w:t>thèse</w:t>
      </w:r>
      <w:r w:rsidR="00D91C84">
        <w:rPr>
          <w:rFonts w:ascii="Times New Roman" w:hAnsi="Times New Roman" w:cs="Times New Roman"/>
          <w:color w:val="1F477B"/>
          <w:sz w:val="24"/>
          <w:szCs w:val="24"/>
        </w:rPr>
        <w:t xml:space="preserve"> et par le Responsable de la Structure d’accueil</w:t>
      </w:r>
      <w:r w:rsidR="00995388">
        <w:rPr>
          <w:rFonts w:ascii="Times New Roman" w:hAnsi="Times New Roman" w:cs="Times New Roman"/>
          <w:color w:val="1F477B"/>
          <w:sz w:val="24"/>
          <w:szCs w:val="24"/>
        </w:rPr>
        <w:t>.</w:t>
      </w:r>
      <w:r w:rsidRPr="009953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Aucun formulaire </w:t>
      </w:r>
      <w:r w:rsidR="0089441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avec des signatures scannées ou/ et </w:t>
      </w:r>
      <w:r w:rsidRPr="009953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rempli à la main ne sera </w:t>
      </w:r>
      <w:r w:rsidR="005629F3" w:rsidRPr="0099538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accepté</w:t>
      </w:r>
      <w:r w:rsidR="005629F3" w:rsidRPr="00995388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5629F3" w:rsidRPr="00D84B4D">
        <w:rPr>
          <w:rFonts w:ascii="Times New Roman" w:hAnsi="Times New Roman" w:cs="Times New Roman"/>
          <w:color w:val="1F477B"/>
          <w:sz w:val="24"/>
          <w:szCs w:val="24"/>
        </w:rPr>
        <w:t>;</w:t>
      </w:r>
    </w:p>
    <w:p w:rsidR="00956F0F" w:rsidRPr="00956F0F" w:rsidRDefault="005629F3" w:rsidP="0084207B">
      <w:pPr>
        <w:pStyle w:val="Paragraphedeliste"/>
        <w:numPr>
          <w:ilvl w:val="0"/>
          <w:numId w:val="3"/>
        </w:numPr>
        <w:spacing w:before="240" w:after="120" w:line="25" w:lineRule="atLeast"/>
        <w:rPr>
          <w:rFonts w:ascii="Times New Roman" w:hAnsi="Times New Roman" w:cs="Times New Roman"/>
          <w:color w:val="1F477B"/>
          <w:sz w:val="24"/>
          <w:szCs w:val="24"/>
        </w:rPr>
      </w:pPr>
      <w:r>
        <w:rPr>
          <w:rFonts w:ascii="Times New Roman" w:hAnsi="Times New Roman" w:cs="Times New Roman"/>
          <w:color w:val="1F477B"/>
          <w:sz w:val="24"/>
          <w:szCs w:val="24"/>
        </w:rPr>
        <w:t xml:space="preserve">Original </w:t>
      </w:r>
      <w:r w:rsidR="00CB28F8">
        <w:rPr>
          <w:rFonts w:ascii="Times New Roman" w:hAnsi="Times New Roman" w:cs="Times New Roman"/>
          <w:color w:val="1F477B"/>
          <w:sz w:val="24"/>
          <w:szCs w:val="24"/>
        </w:rPr>
        <w:t xml:space="preserve">et copie </w:t>
      </w:r>
      <w:r>
        <w:rPr>
          <w:rFonts w:ascii="Times New Roman" w:hAnsi="Times New Roman" w:cs="Times New Roman"/>
          <w:color w:val="1F477B"/>
          <w:sz w:val="24"/>
          <w:szCs w:val="24"/>
        </w:rPr>
        <w:t>du Baccalauréat ;</w:t>
      </w:r>
    </w:p>
    <w:p w:rsidR="00956F0F" w:rsidRPr="00956F0F" w:rsidRDefault="00956F0F" w:rsidP="0084207B">
      <w:pPr>
        <w:pStyle w:val="Paragraphedeliste"/>
        <w:numPr>
          <w:ilvl w:val="0"/>
          <w:numId w:val="3"/>
        </w:numPr>
        <w:spacing w:before="240" w:after="120" w:line="25" w:lineRule="atLeast"/>
        <w:rPr>
          <w:rFonts w:ascii="Times New Roman" w:hAnsi="Times New Roman" w:cs="Times New Roman"/>
          <w:color w:val="1F477B"/>
          <w:sz w:val="24"/>
          <w:szCs w:val="24"/>
        </w:rPr>
      </w:pPr>
      <w:r w:rsidRPr="00956F0F">
        <w:rPr>
          <w:rFonts w:ascii="Times New Roman" w:hAnsi="Times New Roman" w:cs="Times New Roman"/>
          <w:color w:val="1F477B"/>
          <w:sz w:val="24"/>
          <w:szCs w:val="24"/>
        </w:rPr>
        <w:t xml:space="preserve">Original </w:t>
      </w:r>
      <w:r w:rsidR="00CB28F8">
        <w:rPr>
          <w:rFonts w:ascii="Times New Roman" w:hAnsi="Times New Roman" w:cs="Times New Roman"/>
          <w:color w:val="1F477B"/>
          <w:sz w:val="24"/>
          <w:szCs w:val="24"/>
        </w:rPr>
        <w:t xml:space="preserve">et copie </w:t>
      </w:r>
      <w:r w:rsidRPr="00956F0F">
        <w:rPr>
          <w:rFonts w:ascii="Times New Roman" w:hAnsi="Times New Roman" w:cs="Times New Roman"/>
          <w:color w:val="1F477B"/>
          <w:sz w:val="24"/>
          <w:szCs w:val="24"/>
        </w:rPr>
        <w:t xml:space="preserve">de la Licence </w:t>
      </w:r>
      <w:r w:rsidR="005629F3" w:rsidRPr="005629F3">
        <w:rPr>
          <w:rFonts w:ascii="Times New Roman" w:hAnsi="Times New Roman" w:cs="Times New Roman"/>
          <w:color w:val="1F477B"/>
          <w:sz w:val="24"/>
          <w:szCs w:val="24"/>
        </w:rPr>
        <w:t>ou du diplôme reconnu équivalent</w:t>
      </w:r>
      <w:r w:rsidR="005629F3">
        <w:rPr>
          <w:rFonts w:ascii="Times New Roman" w:hAnsi="Times New Roman" w:cs="Times New Roman"/>
          <w:color w:val="1F477B"/>
          <w:sz w:val="24"/>
          <w:szCs w:val="24"/>
        </w:rPr>
        <w:t> ;</w:t>
      </w:r>
    </w:p>
    <w:p w:rsidR="00956F0F" w:rsidRPr="00956F0F" w:rsidRDefault="00956F0F" w:rsidP="00DD3AC4">
      <w:pPr>
        <w:pStyle w:val="Paragraphedeliste"/>
        <w:numPr>
          <w:ilvl w:val="0"/>
          <w:numId w:val="3"/>
        </w:numPr>
        <w:spacing w:before="240" w:after="120" w:line="25" w:lineRule="atLeast"/>
        <w:rPr>
          <w:rFonts w:ascii="Times New Roman" w:hAnsi="Times New Roman" w:cs="Times New Roman"/>
          <w:color w:val="1F477B"/>
          <w:sz w:val="24"/>
          <w:szCs w:val="24"/>
        </w:rPr>
      </w:pPr>
      <w:r w:rsidRPr="00956F0F">
        <w:rPr>
          <w:rFonts w:ascii="Times New Roman" w:hAnsi="Times New Roman" w:cs="Times New Roman"/>
          <w:color w:val="1F477B"/>
          <w:sz w:val="24"/>
          <w:szCs w:val="24"/>
        </w:rPr>
        <w:t xml:space="preserve">Original </w:t>
      </w:r>
      <w:r w:rsidR="00CB28F8">
        <w:rPr>
          <w:rFonts w:ascii="Times New Roman" w:hAnsi="Times New Roman" w:cs="Times New Roman"/>
          <w:color w:val="1F477B"/>
          <w:sz w:val="24"/>
          <w:szCs w:val="24"/>
        </w:rPr>
        <w:t xml:space="preserve">et copie </w:t>
      </w:r>
      <w:r w:rsidRPr="00956F0F">
        <w:rPr>
          <w:rFonts w:ascii="Times New Roman" w:hAnsi="Times New Roman" w:cs="Times New Roman"/>
          <w:color w:val="1F477B"/>
          <w:sz w:val="24"/>
          <w:szCs w:val="24"/>
        </w:rPr>
        <w:t xml:space="preserve">du </w:t>
      </w:r>
      <w:r w:rsidR="00DD3AC4">
        <w:rPr>
          <w:rFonts w:ascii="Times New Roman" w:hAnsi="Times New Roman" w:cs="Times New Roman"/>
          <w:color w:val="1F477B"/>
          <w:sz w:val="24"/>
          <w:szCs w:val="24"/>
        </w:rPr>
        <w:t xml:space="preserve">diplôme </w:t>
      </w:r>
      <w:r w:rsidR="00DD3AC4" w:rsidRPr="00D84B4D">
        <w:rPr>
          <w:rFonts w:ascii="Times New Roman" w:hAnsi="Times New Roman" w:cs="Times New Roman"/>
          <w:color w:val="1F477B"/>
          <w:sz w:val="24"/>
          <w:szCs w:val="24"/>
        </w:rPr>
        <w:t>Bac</w:t>
      </w:r>
      <w:r w:rsidR="00DD3AC4">
        <w:rPr>
          <w:rFonts w:ascii="Times New Roman" w:hAnsi="Times New Roman" w:cs="Times New Roman"/>
          <w:color w:val="1F477B"/>
          <w:sz w:val="24"/>
          <w:szCs w:val="24"/>
        </w:rPr>
        <w:t>+ 5 ou équivalent (Master, diplôme d’Ingénieur, Doctorat en médecine ou en pharmacie, …)</w:t>
      </w:r>
      <w:r w:rsidR="005629F3">
        <w:rPr>
          <w:rFonts w:ascii="Times New Roman" w:hAnsi="Times New Roman" w:cs="Times New Roman"/>
          <w:color w:val="1F477B"/>
          <w:sz w:val="24"/>
          <w:szCs w:val="24"/>
        </w:rPr>
        <w:t>;</w:t>
      </w:r>
    </w:p>
    <w:p w:rsidR="00392F1D" w:rsidRPr="00D91C84" w:rsidRDefault="0084207B" w:rsidP="0084207B">
      <w:pPr>
        <w:pStyle w:val="Paragraphedeliste"/>
        <w:numPr>
          <w:ilvl w:val="0"/>
          <w:numId w:val="3"/>
        </w:numPr>
        <w:spacing w:before="240" w:after="120" w:line="25" w:lineRule="atLeast"/>
        <w:ind w:left="714" w:hanging="357"/>
        <w:jc w:val="both"/>
        <w:rPr>
          <w:rFonts w:ascii="Times New Roman" w:hAnsi="Times New Roman" w:cs="Times New Roman"/>
          <w:color w:val="1F477B"/>
          <w:sz w:val="24"/>
          <w:szCs w:val="24"/>
        </w:rPr>
      </w:pPr>
      <w:r>
        <w:rPr>
          <w:rFonts w:ascii="Times New Roman" w:hAnsi="Times New Roman" w:cs="Times New Roman"/>
          <w:color w:val="1F477B"/>
          <w:sz w:val="24"/>
          <w:szCs w:val="24"/>
        </w:rPr>
        <w:t>Dans le cas où la mention n’est pas spécifiée sur le diplôme, fournir les r</w:t>
      </w:r>
      <w:r w:rsidR="00392F1D" w:rsidRPr="00D84B4D">
        <w:rPr>
          <w:rFonts w:ascii="Times New Roman" w:hAnsi="Times New Roman" w:cs="Times New Roman"/>
          <w:color w:val="1F477B"/>
          <w:sz w:val="24"/>
          <w:szCs w:val="24"/>
        </w:rPr>
        <w:t>elevés de notes</w:t>
      </w:r>
      <w:r>
        <w:rPr>
          <w:rFonts w:ascii="Times New Roman" w:hAnsi="Times New Roman" w:cs="Times New Roman"/>
          <w:color w:val="1F477B"/>
          <w:sz w:val="24"/>
          <w:szCs w:val="24"/>
        </w:rPr>
        <w:t xml:space="preserve"> du </w:t>
      </w:r>
      <w:bookmarkStart w:id="0" w:name="_GoBack"/>
      <w:bookmarkEnd w:id="0"/>
      <w:r w:rsidR="00DD3AC4">
        <w:rPr>
          <w:rFonts w:ascii="Times New Roman" w:hAnsi="Times New Roman" w:cs="Times New Roman"/>
          <w:color w:val="1F477B"/>
          <w:sz w:val="24"/>
          <w:szCs w:val="24"/>
        </w:rPr>
        <w:t xml:space="preserve">diplôme </w:t>
      </w:r>
      <w:r w:rsidR="00DD3AC4" w:rsidRPr="00D84B4D">
        <w:rPr>
          <w:rFonts w:ascii="Times New Roman" w:hAnsi="Times New Roman" w:cs="Times New Roman"/>
          <w:color w:val="1F477B"/>
          <w:sz w:val="24"/>
          <w:szCs w:val="24"/>
        </w:rPr>
        <w:t>Bac</w:t>
      </w:r>
      <w:r w:rsidR="00894412">
        <w:rPr>
          <w:rFonts w:ascii="Times New Roman" w:hAnsi="Times New Roman" w:cs="Times New Roman"/>
          <w:color w:val="1F477B"/>
          <w:sz w:val="24"/>
          <w:szCs w:val="24"/>
        </w:rPr>
        <w:t xml:space="preserve">+ 5 ou </w:t>
      </w:r>
      <w:r w:rsidR="00DD3AC4">
        <w:rPr>
          <w:rFonts w:ascii="Times New Roman" w:hAnsi="Times New Roman" w:cs="Times New Roman"/>
          <w:color w:val="1F477B"/>
          <w:sz w:val="24"/>
          <w:szCs w:val="24"/>
        </w:rPr>
        <w:t>équivalent</w:t>
      </w:r>
      <w:r w:rsidR="00894412">
        <w:rPr>
          <w:rFonts w:ascii="Times New Roman" w:hAnsi="Times New Roman" w:cs="Times New Roman"/>
          <w:color w:val="1F477B"/>
          <w:sz w:val="24"/>
          <w:szCs w:val="24"/>
        </w:rPr>
        <w:t xml:space="preserve"> (Master, diplôme d’Ingénieur, Doctorat en médecine ou en pharmacie, …) </w:t>
      </w:r>
      <w:r w:rsidR="00392F1D" w:rsidRPr="00D84B4D">
        <w:rPr>
          <w:rFonts w:ascii="Times New Roman" w:hAnsi="Times New Roman" w:cs="Times New Roman"/>
          <w:color w:val="1F477B"/>
          <w:sz w:val="24"/>
          <w:szCs w:val="24"/>
        </w:rPr>
        <w:t xml:space="preserve">attestant l'obtention du master </w:t>
      </w:r>
      <w:r w:rsidR="00D91C84">
        <w:rPr>
          <w:rFonts w:ascii="Times New Roman" w:hAnsi="Times New Roman" w:cs="Times New Roman"/>
          <w:color w:val="1F477B"/>
          <w:sz w:val="24"/>
          <w:szCs w:val="24"/>
        </w:rPr>
        <w:t xml:space="preserve">obtenu </w:t>
      </w:r>
      <w:r w:rsidR="00392F1D" w:rsidRPr="00D84B4D">
        <w:rPr>
          <w:rFonts w:ascii="Times New Roman" w:hAnsi="Times New Roman" w:cs="Times New Roman"/>
          <w:color w:val="1F477B"/>
          <w:sz w:val="24"/>
          <w:szCs w:val="24"/>
        </w:rPr>
        <w:t xml:space="preserve">avec </w:t>
      </w:r>
      <w:r w:rsidR="00D91C84">
        <w:rPr>
          <w:rFonts w:ascii="Times New Roman" w:hAnsi="Times New Roman" w:cs="Times New Roman"/>
          <w:color w:val="1F477B"/>
          <w:sz w:val="24"/>
          <w:szCs w:val="24"/>
        </w:rPr>
        <w:t xml:space="preserve">au moins la </w:t>
      </w:r>
      <w:r w:rsidR="005629F3" w:rsidRPr="00D91C84">
        <w:rPr>
          <w:rFonts w:ascii="Times New Roman" w:hAnsi="Times New Roman" w:cs="Times New Roman"/>
          <w:color w:val="1F477B"/>
          <w:sz w:val="24"/>
          <w:szCs w:val="24"/>
        </w:rPr>
        <w:t>mention</w:t>
      </w:r>
      <w:r w:rsidR="00D91C84" w:rsidRPr="00D91C84">
        <w:rPr>
          <w:rFonts w:ascii="Times New Roman" w:hAnsi="Times New Roman" w:cs="Times New Roman"/>
          <w:color w:val="1F477B"/>
          <w:sz w:val="24"/>
          <w:szCs w:val="24"/>
        </w:rPr>
        <w:t xml:space="preserve"> assez bien</w:t>
      </w:r>
      <w:r w:rsidR="005629F3" w:rsidRPr="00D91C84">
        <w:rPr>
          <w:rFonts w:ascii="Times New Roman" w:hAnsi="Times New Roman" w:cs="Times New Roman"/>
          <w:color w:val="1F477B"/>
          <w:sz w:val="24"/>
          <w:szCs w:val="24"/>
        </w:rPr>
        <w:t>;</w:t>
      </w:r>
    </w:p>
    <w:p w:rsidR="00392F1D" w:rsidRPr="00D84B4D" w:rsidRDefault="00392F1D" w:rsidP="0084207B">
      <w:pPr>
        <w:pStyle w:val="Paragraphedeliste"/>
        <w:numPr>
          <w:ilvl w:val="0"/>
          <w:numId w:val="3"/>
        </w:numPr>
        <w:spacing w:before="240" w:after="120" w:line="25" w:lineRule="atLeast"/>
        <w:ind w:left="714" w:hanging="357"/>
        <w:jc w:val="both"/>
        <w:rPr>
          <w:rFonts w:ascii="Times New Roman" w:hAnsi="Times New Roman" w:cs="Times New Roman"/>
          <w:color w:val="1F477B"/>
          <w:sz w:val="24"/>
          <w:szCs w:val="24"/>
        </w:rPr>
      </w:pPr>
      <w:r w:rsidRPr="00D84B4D">
        <w:rPr>
          <w:rFonts w:ascii="Times New Roman" w:hAnsi="Times New Roman" w:cs="Times New Roman"/>
          <w:color w:val="1F477B"/>
          <w:sz w:val="24"/>
          <w:szCs w:val="24"/>
        </w:rPr>
        <w:t xml:space="preserve">Charte des thèses </w:t>
      </w:r>
      <w:r w:rsidR="007D1973">
        <w:rPr>
          <w:rFonts w:ascii="Times New Roman" w:hAnsi="Times New Roman" w:cs="Times New Roman"/>
          <w:color w:val="1F477B"/>
          <w:sz w:val="24"/>
          <w:szCs w:val="24"/>
        </w:rPr>
        <w:t xml:space="preserve">(à télécharger) </w:t>
      </w:r>
      <w:r w:rsidRPr="00D84B4D">
        <w:rPr>
          <w:rFonts w:ascii="Times New Roman" w:hAnsi="Times New Roman" w:cs="Times New Roman"/>
          <w:color w:val="1F477B"/>
          <w:sz w:val="24"/>
          <w:szCs w:val="24"/>
        </w:rPr>
        <w:t>signée par le</w:t>
      </w:r>
      <w:r w:rsidR="00995388">
        <w:rPr>
          <w:rFonts w:ascii="Times New Roman" w:hAnsi="Times New Roman" w:cs="Times New Roman"/>
          <w:color w:val="1F477B"/>
          <w:sz w:val="24"/>
          <w:szCs w:val="24"/>
        </w:rPr>
        <w:t xml:space="preserve"> candidat, le </w:t>
      </w:r>
      <w:r w:rsidR="00995388" w:rsidRPr="00D84B4D">
        <w:rPr>
          <w:rFonts w:ascii="Times New Roman" w:hAnsi="Times New Roman" w:cs="Times New Roman"/>
          <w:color w:val="1F477B"/>
          <w:sz w:val="24"/>
          <w:szCs w:val="24"/>
        </w:rPr>
        <w:t>Directeur</w:t>
      </w:r>
      <w:r w:rsidRPr="00D84B4D">
        <w:rPr>
          <w:rFonts w:ascii="Times New Roman" w:hAnsi="Times New Roman" w:cs="Times New Roman"/>
          <w:color w:val="1F477B"/>
          <w:sz w:val="24"/>
          <w:szCs w:val="24"/>
        </w:rPr>
        <w:t xml:space="preserve"> de thèse</w:t>
      </w:r>
      <w:r w:rsidR="0084207B">
        <w:rPr>
          <w:rFonts w:ascii="Times New Roman" w:hAnsi="Times New Roman" w:cs="Times New Roman"/>
          <w:color w:val="1F477B"/>
          <w:sz w:val="24"/>
          <w:szCs w:val="24"/>
        </w:rPr>
        <w:t xml:space="preserve"> et </w:t>
      </w:r>
      <w:r w:rsidRPr="00D84B4D">
        <w:rPr>
          <w:rFonts w:ascii="Times New Roman" w:hAnsi="Times New Roman" w:cs="Times New Roman"/>
          <w:color w:val="1F477B"/>
          <w:sz w:val="24"/>
          <w:szCs w:val="24"/>
        </w:rPr>
        <w:t>le Responsable d</w:t>
      </w:r>
      <w:r w:rsidR="005629F3">
        <w:rPr>
          <w:rFonts w:ascii="Times New Roman" w:hAnsi="Times New Roman" w:cs="Times New Roman"/>
          <w:color w:val="1F477B"/>
          <w:sz w:val="24"/>
          <w:szCs w:val="24"/>
        </w:rPr>
        <w:t xml:space="preserve">e la structure </w:t>
      </w:r>
      <w:r w:rsidR="00995388">
        <w:rPr>
          <w:rFonts w:ascii="Times New Roman" w:hAnsi="Times New Roman" w:cs="Times New Roman"/>
          <w:color w:val="1F477B"/>
          <w:sz w:val="24"/>
          <w:szCs w:val="24"/>
        </w:rPr>
        <w:t>de recherche d’</w:t>
      </w:r>
      <w:r w:rsidR="005629F3">
        <w:rPr>
          <w:rFonts w:ascii="Times New Roman" w:hAnsi="Times New Roman" w:cs="Times New Roman"/>
          <w:color w:val="1F477B"/>
          <w:sz w:val="24"/>
          <w:szCs w:val="24"/>
        </w:rPr>
        <w:t>accueil</w:t>
      </w:r>
      <w:r w:rsidRPr="00D84B4D">
        <w:rPr>
          <w:rFonts w:ascii="Times New Roman" w:hAnsi="Times New Roman" w:cs="Times New Roman"/>
          <w:color w:val="1F477B"/>
          <w:sz w:val="24"/>
          <w:szCs w:val="24"/>
        </w:rPr>
        <w:t>.</w:t>
      </w:r>
    </w:p>
    <w:p w:rsidR="00392F1D" w:rsidRPr="00D84B4D" w:rsidRDefault="00995388" w:rsidP="00D84B4D">
      <w:pPr>
        <w:pStyle w:val="Paragraphedeliste"/>
        <w:numPr>
          <w:ilvl w:val="0"/>
          <w:numId w:val="3"/>
        </w:numPr>
        <w:spacing w:before="240" w:after="120" w:line="25" w:lineRule="atLeast"/>
        <w:ind w:left="714" w:hanging="357"/>
        <w:jc w:val="both"/>
        <w:rPr>
          <w:rFonts w:ascii="Times New Roman" w:hAnsi="Times New Roman" w:cs="Times New Roman"/>
          <w:color w:val="1F477B"/>
          <w:sz w:val="24"/>
          <w:szCs w:val="24"/>
        </w:rPr>
      </w:pPr>
      <w:r>
        <w:rPr>
          <w:rFonts w:ascii="Times New Roman" w:hAnsi="Times New Roman" w:cs="Times New Roman"/>
          <w:color w:val="1F477B"/>
          <w:sz w:val="24"/>
          <w:szCs w:val="24"/>
        </w:rPr>
        <w:t xml:space="preserve">Photocopie </w:t>
      </w:r>
      <w:r w:rsidRPr="00D84B4D">
        <w:rPr>
          <w:rFonts w:ascii="Times New Roman" w:hAnsi="Times New Roman" w:cs="Times New Roman"/>
          <w:color w:val="1F477B"/>
          <w:sz w:val="24"/>
          <w:szCs w:val="24"/>
        </w:rPr>
        <w:t>de</w:t>
      </w:r>
      <w:r w:rsidR="00392F1D" w:rsidRPr="00D84B4D">
        <w:rPr>
          <w:rFonts w:ascii="Times New Roman" w:hAnsi="Times New Roman" w:cs="Times New Roman"/>
          <w:color w:val="1F477B"/>
          <w:sz w:val="24"/>
          <w:szCs w:val="24"/>
        </w:rPr>
        <w:t xml:space="preserve"> la Carte d’Identité Nationale ;</w:t>
      </w:r>
    </w:p>
    <w:p w:rsidR="00123A92" w:rsidRPr="0084207B" w:rsidRDefault="00123A92" w:rsidP="0084207B">
      <w:pPr>
        <w:pStyle w:val="Paragraphedeliste"/>
        <w:numPr>
          <w:ilvl w:val="0"/>
          <w:numId w:val="3"/>
        </w:numPr>
        <w:spacing w:before="240" w:after="120" w:line="25" w:lineRule="atLeast"/>
        <w:ind w:left="714" w:hanging="357"/>
        <w:jc w:val="both"/>
        <w:rPr>
          <w:rFonts w:ascii="Times New Roman" w:hAnsi="Times New Roman" w:cs="Times New Roman"/>
          <w:color w:val="1F477B"/>
          <w:sz w:val="24"/>
          <w:szCs w:val="24"/>
        </w:rPr>
      </w:pPr>
      <w:r w:rsidRPr="0084207B">
        <w:rPr>
          <w:rFonts w:ascii="Times New Roman" w:hAnsi="Times New Roman" w:cs="Times New Roman"/>
          <w:color w:val="1F477B"/>
          <w:sz w:val="24"/>
          <w:szCs w:val="24"/>
        </w:rPr>
        <w:t xml:space="preserve">Attestation de travail </w:t>
      </w:r>
      <w:r w:rsidR="0084207B" w:rsidRPr="0084207B">
        <w:rPr>
          <w:rFonts w:ascii="Times New Roman" w:hAnsi="Times New Roman" w:cs="Times New Roman"/>
          <w:color w:val="1F477B"/>
          <w:sz w:val="24"/>
          <w:szCs w:val="24"/>
        </w:rPr>
        <w:t xml:space="preserve">en activité professionnelle </w:t>
      </w:r>
      <w:r w:rsidRPr="0084207B">
        <w:rPr>
          <w:rFonts w:ascii="Times New Roman" w:hAnsi="Times New Roman" w:cs="Times New Roman"/>
          <w:color w:val="1F477B"/>
          <w:sz w:val="24"/>
          <w:szCs w:val="24"/>
        </w:rPr>
        <w:t>et attestation administrative de non emploi pour les autres candidats.</w:t>
      </w:r>
    </w:p>
    <w:p w:rsidR="00392F1D" w:rsidRPr="001D57F0" w:rsidRDefault="005629F3" w:rsidP="001D57F0">
      <w:pPr>
        <w:pStyle w:val="Paragraphedeliste"/>
        <w:numPr>
          <w:ilvl w:val="0"/>
          <w:numId w:val="3"/>
        </w:numPr>
        <w:spacing w:before="240" w:after="120" w:line="25" w:lineRule="atLeast"/>
        <w:ind w:left="714" w:hanging="357"/>
        <w:jc w:val="both"/>
        <w:rPr>
          <w:rFonts w:ascii="Times New Roman" w:hAnsi="Times New Roman" w:cs="Times New Roman"/>
          <w:color w:val="1F477B"/>
          <w:sz w:val="24"/>
          <w:szCs w:val="24"/>
        </w:rPr>
      </w:pPr>
      <w:r>
        <w:rPr>
          <w:rFonts w:ascii="Times New Roman" w:hAnsi="Times New Roman" w:cs="Times New Roman"/>
          <w:color w:val="1F477B"/>
          <w:sz w:val="24"/>
          <w:szCs w:val="24"/>
        </w:rPr>
        <w:t xml:space="preserve">Deux </w:t>
      </w:r>
      <w:r w:rsidRPr="00D84B4D">
        <w:rPr>
          <w:rFonts w:ascii="Times New Roman" w:hAnsi="Times New Roman" w:cs="Times New Roman"/>
          <w:color w:val="1F477B"/>
          <w:sz w:val="24"/>
          <w:szCs w:val="24"/>
        </w:rPr>
        <w:t>photos</w:t>
      </w:r>
      <w:r w:rsidR="00392F1D" w:rsidRPr="00D84B4D">
        <w:rPr>
          <w:rFonts w:ascii="Times New Roman" w:hAnsi="Times New Roman" w:cs="Times New Roman"/>
          <w:color w:val="1F477B"/>
          <w:sz w:val="24"/>
          <w:szCs w:val="24"/>
        </w:rPr>
        <w:t xml:space="preserve"> d’identité porta</w:t>
      </w:r>
      <w:r w:rsidR="001D57F0">
        <w:rPr>
          <w:rFonts w:ascii="Times New Roman" w:hAnsi="Times New Roman" w:cs="Times New Roman"/>
          <w:color w:val="1F477B"/>
          <w:sz w:val="24"/>
          <w:szCs w:val="24"/>
        </w:rPr>
        <w:t xml:space="preserve">nt Nom, Prénom et Numéro de </w:t>
      </w:r>
      <w:r w:rsidR="00995388">
        <w:rPr>
          <w:rFonts w:ascii="Times New Roman" w:hAnsi="Times New Roman" w:cs="Times New Roman"/>
          <w:color w:val="1F477B"/>
          <w:sz w:val="24"/>
          <w:szCs w:val="24"/>
        </w:rPr>
        <w:t xml:space="preserve">la </w:t>
      </w:r>
      <w:r w:rsidR="001D57F0">
        <w:rPr>
          <w:rFonts w:ascii="Times New Roman" w:hAnsi="Times New Roman" w:cs="Times New Roman"/>
          <w:color w:val="1F477B"/>
          <w:sz w:val="24"/>
          <w:szCs w:val="24"/>
        </w:rPr>
        <w:t>CIN</w:t>
      </w:r>
      <w:r w:rsidR="00392F1D" w:rsidRPr="00D84B4D">
        <w:rPr>
          <w:rFonts w:ascii="Times New Roman" w:hAnsi="Times New Roman" w:cs="Times New Roman"/>
          <w:color w:val="1F477B"/>
          <w:sz w:val="24"/>
          <w:szCs w:val="24"/>
        </w:rPr>
        <w:t>;</w:t>
      </w:r>
    </w:p>
    <w:p w:rsidR="00392F1D" w:rsidRPr="005629F3" w:rsidRDefault="00392F1D" w:rsidP="0084207B">
      <w:pPr>
        <w:pStyle w:val="Paragraphedeliste"/>
        <w:numPr>
          <w:ilvl w:val="0"/>
          <w:numId w:val="3"/>
        </w:numPr>
        <w:spacing w:before="240" w:after="120" w:line="25" w:lineRule="atLeast"/>
        <w:ind w:left="714" w:hanging="357"/>
        <w:jc w:val="both"/>
        <w:rPr>
          <w:rFonts w:ascii="Times New Roman" w:hAnsi="Times New Roman" w:cs="Times New Roman"/>
          <w:color w:val="1F477B"/>
          <w:sz w:val="24"/>
          <w:szCs w:val="24"/>
        </w:rPr>
      </w:pPr>
      <w:r w:rsidRPr="00D84B4D">
        <w:rPr>
          <w:rFonts w:ascii="Times New Roman" w:hAnsi="Times New Roman" w:cs="Times New Roman"/>
          <w:color w:val="1F477B"/>
          <w:sz w:val="24"/>
          <w:szCs w:val="24"/>
        </w:rPr>
        <w:t xml:space="preserve">Pour les </w:t>
      </w:r>
      <w:r w:rsidR="0084207B">
        <w:rPr>
          <w:rFonts w:ascii="Times New Roman" w:hAnsi="Times New Roman" w:cs="Times New Roman"/>
          <w:color w:val="1F477B"/>
          <w:sz w:val="24"/>
          <w:szCs w:val="24"/>
        </w:rPr>
        <w:t xml:space="preserve">étudiants internationaux, </w:t>
      </w:r>
      <w:r w:rsidRPr="00D84B4D">
        <w:rPr>
          <w:rFonts w:ascii="Times New Roman" w:hAnsi="Times New Roman" w:cs="Times New Roman"/>
          <w:color w:val="1F477B"/>
          <w:sz w:val="24"/>
          <w:szCs w:val="24"/>
        </w:rPr>
        <w:t xml:space="preserve">une autorisation d’inscription délivrée par l’Agence Marocainede </w:t>
      </w:r>
      <w:r w:rsidRPr="005629F3">
        <w:rPr>
          <w:rFonts w:ascii="Times New Roman" w:hAnsi="Times New Roman" w:cs="Times New Roman"/>
          <w:color w:val="1F477B"/>
          <w:sz w:val="24"/>
          <w:szCs w:val="24"/>
        </w:rPr>
        <w:t>Coopération Internationale (AMCI)</w:t>
      </w:r>
      <w:r w:rsidR="000E1E03">
        <w:rPr>
          <w:rFonts w:ascii="Times New Roman" w:hAnsi="Times New Roman" w:cs="Times New Roman"/>
          <w:color w:val="1F477B"/>
          <w:sz w:val="24"/>
          <w:szCs w:val="24"/>
        </w:rPr>
        <w:t>.</w:t>
      </w:r>
    </w:p>
    <w:p w:rsidR="00D84B4D" w:rsidRPr="00A93794" w:rsidRDefault="00D84B4D" w:rsidP="00D84B4D">
      <w:pPr>
        <w:spacing w:before="120" w:line="25" w:lineRule="atLeast"/>
        <w:ind w:left="426" w:hanging="426"/>
        <w:jc w:val="both"/>
        <w:rPr>
          <w:rFonts w:ascii="Times New Roman" w:hAnsi="Times New Roman" w:cs="Times New Roman"/>
          <w:color w:val="1F477B"/>
          <w:sz w:val="28"/>
          <w:szCs w:val="28"/>
        </w:rPr>
      </w:pPr>
    </w:p>
    <w:p w:rsidR="00A93794" w:rsidRDefault="00A93794" w:rsidP="00D84B4D">
      <w:pPr>
        <w:shd w:val="clear" w:color="auto" w:fill="9CC2E5" w:themeFill="accent1" w:themeFillTint="99"/>
        <w:spacing w:before="120" w:line="2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37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Inscription Administrative</w:t>
      </w:r>
    </w:p>
    <w:p w:rsidR="00392F1D" w:rsidRDefault="00A93794" w:rsidP="008C08EB">
      <w:pPr>
        <w:spacing w:before="120" w:line="25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794">
        <w:rPr>
          <w:rFonts w:ascii="Times New Roman" w:hAnsi="Times New Roman" w:cs="Times New Roman"/>
          <w:color w:val="000000"/>
          <w:sz w:val="24"/>
          <w:szCs w:val="24"/>
        </w:rPr>
        <w:t>Le dossier (</w:t>
      </w:r>
      <w:r w:rsidR="008C08EB">
        <w:rPr>
          <w:rFonts w:ascii="Times New Roman" w:hAnsi="Times New Roman" w:cs="Times New Roman"/>
          <w:color w:val="000000"/>
          <w:sz w:val="24"/>
          <w:szCs w:val="24"/>
        </w:rPr>
        <w:t>version pa</w:t>
      </w:r>
      <w:r w:rsidRPr="00A93794">
        <w:rPr>
          <w:rFonts w:ascii="Times New Roman" w:hAnsi="Times New Roman" w:cs="Times New Roman"/>
          <w:color w:val="000000"/>
          <w:sz w:val="24"/>
          <w:szCs w:val="24"/>
        </w:rPr>
        <w:t>pier) déposé auprès du service des Études Doctorale sera révisé</w:t>
      </w:r>
      <w:r w:rsidR="008C08EB">
        <w:rPr>
          <w:rFonts w:ascii="Times New Roman" w:hAnsi="Times New Roman" w:cs="Times New Roman"/>
          <w:color w:val="000000"/>
          <w:sz w:val="24"/>
          <w:szCs w:val="24"/>
        </w:rPr>
        <w:t xml:space="preserve">. En cas </w:t>
      </w:r>
      <w:r w:rsidRPr="00A93794">
        <w:rPr>
          <w:rFonts w:ascii="Times New Roman" w:hAnsi="Times New Roman" w:cs="Times New Roman"/>
          <w:color w:val="FF0000"/>
          <w:sz w:val="24"/>
          <w:szCs w:val="24"/>
        </w:rPr>
        <w:t>d’informations incohérentes, non- conformité du diplôme, cursus universitaire</w:t>
      </w:r>
      <w:r w:rsidR="008C08EB">
        <w:rPr>
          <w:rFonts w:ascii="Times New Roman" w:hAnsi="Times New Roman" w:cs="Times New Roman"/>
          <w:color w:val="FF0000"/>
          <w:sz w:val="24"/>
          <w:szCs w:val="24"/>
        </w:rPr>
        <w:t xml:space="preserve">, …, </w:t>
      </w:r>
      <w:r w:rsidRPr="00A93794">
        <w:rPr>
          <w:rFonts w:ascii="Times New Roman" w:hAnsi="Times New Roman" w:cs="Times New Roman"/>
          <w:color w:val="000000"/>
          <w:sz w:val="24"/>
          <w:szCs w:val="24"/>
        </w:rPr>
        <w:t>unenotification sera envoyée par mail signifiant le refus de l’inscriptio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C08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29F3" w:rsidRDefault="005629F3" w:rsidP="00D84B4D">
      <w:pPr>
        <w:spacing w:before="120" w:line="25" w:lineRule="atLeast"/>
        <w:ind w:firstLine="708"/>
        <w:jc w:val="both"/>
        <w:rPr>
          <w:rFonts w:ascii="Times New Roman" w:hAnsi="Times New Roman" w:cs="Times New Roman"/>
          <w:b/>
          <w:bCs/>
          <w:color w:val="1F477B"/>
          <w:sz w:val="24"/>
          <w:szCs w:val="24"/>
        </w:rPr>
      </w:pPr>
    </w:p>
    <w:p w:rsidR="00392F1D" w:rsidRPr="00D84B4D" w:rsidRDefault="00A93794" w:rsidP="00D84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5" w:lineRule="atLeas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84B4D">
        <w:rPr>
          <w:rFonts w:ascii="Times New Roman" w:hAnsi="Times New Roman" w:cs="Times New Roman"/>
          <w:b/>
          <w:bCs/>
          <w:color w:val="FF0000"/>
          <w:sz w:val="24"/>
          <w:szCs w:val="24"/>
        </w:rPr>
        <w:t>N.B :</w:t>
      </w:r>
    </w:p>
    <w:p w:rsidR="00A93794" w:rsidRDefault="00A93794" w:rsidP="00D84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5" w:lineRule="atLeast"/>
        <w:jc w:val="both"/>
        <w:rPr>
          <w:rFonts w:ascii="Times New Roman" w:hAnsi="Times New Roman" w:cs="Times New Roman"/>
          <w:b/>
          <w:bCs/>
          <w:color w:val="1F477B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77B"/>
          <w:sz w:val="24"/>
          <w:szCs w:val="24"/>
        </w:rPr>
        <w:t>La Période des inscriptions et l’horaire du dépôt du dossier doivent être respectés.</w:t>
      </w:r>
    </w:p>
    <w:sectPr w:rsidR="00A93794" w:rsidSect="001F7BBA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420E"/>
    <w:multiLevelType w:val="hybridMultilevel"/>
    <w:tmpl w:val="301C1E10"/>
    <w:lvl w:ilvl="0" w:tplc="B59E050E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77177"/>
    <w:multiLevelType w:val="hybridMultilevel"/>
    <w:tmpl w:val="7B944A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6781"/>
    <w:multiLevelType w:val="hybridMultilevel"/>
    <w:tmpl w:val="19D2CE6C"/>
    <w:lvl w:ilvl="0" w:tplc="E5DCE40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22D2"/>
    <w:multiLevelType w:val="hybridMultilevel"/>
    <w:tmpl w:val="9AF8A5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74A4D"/>
    <w:multiLevelType w:val="hybridMultilevel"/>
    <w:tmpl w:val="8B2EE734"/>
    <w:lvl w:ilvl="0" w:tplc="6BB0CDB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81A6A"/>
    <w:multiLevelType w:val="hybridMultilevel"/>
    <w:tmpl w:val="F29042F4"/>
    <w:lvl w:ilvl="0" w:tplc="3D3EC0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44E6D"/>
    <w:multiLevelType w:val="hybridMultilevel"/>
    <w:tmpl w:val="B42A33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2846"/>
    <w:rsid w:val="000E1E03"/>
    <w:rsid w:val="00123A92"/>
    <w:rsid w:val="001D57F0"/>
    <w:rsid w:val="001F7BBA"/>
    <w:rsid w:val="00392F1D"/>
    <w:rsid w:val="005629F3"/>
    <w:rsid w:val="00575549"/>
    <w:rsid w:val="005773DB"/>
    <w:rsid w:val="00593D4D"/>
    <w:rsid w:val="00660089"/>
    <w:rsid w:val="00702846"/>
    <w:rsid w:val="00724378"/>
    <w:rsid w:val="00764A20"/>
    <w:rsid w:val="0079129F"/>
    <w:rsid w:val="007B03A1"/>
    <w:rsid w:val="007B2833"/>
    <w:rsid w:val="007D1973"/>
    <w:rsid w:val="0084207B"/>
    <w:rsid w:val="00894412"/>
    <w:rsid w:val="008C08EB"/>
    <w:rsid w:val="008F7B6D"/>
    <w:rsid w:val="00920B71"/>
    <w:rsid w:val="00956F0F"/>
    <w:rsid w:val="00995388"/>
    <w:rsid w:val="009A75FE"/>
    <w:rsid w:val="00A93794"/>
    <w:rsid w:val="00C63DA1"/>
    <w:rsid w:val="00CB28F8"/>
    <w:rsid w:val="00D84B4D"/>
    <w:rsid w:val="00D91C84"/>
    <w:rsid w:val="00DD3AC4"/>
    <w:rsid w:val="00DD435D"/>
    <w:rsid w:val="00E14697"/>
    <w:rsid w:val="00E267F1"/>
    <w:rsid w:val="00EE273D"/>
    <w:rsid w:val="00FE1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284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28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F7BBA"/>
    <w:pPr>
      <w:ind w:left="720"/>
      <w:contextualSpacing/>
    </w:pPr>
  </w:style>
  <w:style w:type="character" w:customStyle="1" w:styleId="fontstyle01">
    <w:name w:val="fontstyle01"/>
    <w:basedOn w:val="Policepardfaut"/>
    <w:rsid w:val="00392F1D"/>
    <w:rPr>
      <w:rFonts w:ascii="Times New Roman" w:hAnsi="Times New Roman" w:cs="Times New Roman" w:hint="default"/>
      <w:b/>
      <w:bCs/>
      <w:i w:val="0"/>
      <w:iCs w:val="0"/>
      <w:color w:val="1F477B"/>
      <w:sz w:val="36"/>
      <w:szCs w:val="36"/>
    </w:rPr>
  </w:style>
  <w:style w:type="character" w:customStyle="1" w:styleId="fontstyle21">
    <w:name w:val="fontstyle21"/>
    <w:basedOn w:val="Policepardfaut"/>
    <w:rsid w:val="00392F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392F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392F1D"/>
    <w:rPr>
      <w:rFonts w:ascii="Times New Roman" w:hAnsi="Times New Roman" w:cs="Times New Roman" w:hint="default"/>
      <w:b/>
      <w:bCs/>
      <w:i/>
      <w:iCs/>
      <w:color w:val="17365D"/>
      <w:sz w:val="24"/>
      <w:szCs w:val="24"/>
    </w:rPr>
  </w:style>
  <w:style w:type="character" w:customStyle="1" w:styleId="fontstyle11">
    <w:name w:val="fontstyle11"/>
    <w:basedOn w:val="Policepardfaut"/>
    <w:rsid w:val="00A9379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lev">
    <w:name w:val="Strong"/>
    <w:basedOn w:val="Policepardfaut"/>
    <w:uiPriority w:val="22"/>
    <w:qFormat/>
    <w:rsid w:val="00EE273D"/>
    <w:rPr>
      <w:b/>
      <w:bCs/>
    </w:rPr>
  </w:style>
  <w:style w:type="character" w:customStyle="1" w:styleId="highlight">
    <w:name w:val="highlight"/>
    <w:basedOn w:val="Policepardfaut"/>
    <w:rsid w:val="00EE273D"/>
  </w:style>
  <w:style w:type="paragraph" w:styleId="NormalWeb">
    <w:name w:val="Normal (Web)"/>
    <w:basedOn w:val="Normal"/>
    <w:rsid w:val="007D19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AKNIN Noura</dc:creator>
  <cp:keywords/>
  <dc:description/>
  <cp:lastModifiedBy>Utilisateur Windows</cp:lastModifiedBy>
  <cp:revision>8</cp:revision>
  <dcterms:created xsi:type="dcterms:W3CDTF">2023-10-25T08:38:00Z</dcterms:created>
  <dcterms:modified xsi:type="dcterms:W3CDTF">2024-10-28T12:03:00Z</dcterms:modified>
</cp:coreProperties>
</file>